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69" w:rsidRPr="00293769" w:rsidRDefault="00293769" w:rsidP="00293769">
      <w:pPr>
        <w:overflowPunct/>
        <w:jc w:val="right"/>
        <w:textAlignment w:val="auto"/>
        <w:rPr>
          <w:rFonts w:ascii="Cambria" w:hAnsi="Cambria" w:cs="Arial"/>
          <w:bCs/>
          <w:szCs w:val="24"/>
        </w:rPr>
      </w:pPr>
      <w:r w:rsidRPr="00293769">
        <w:rPr>
          <w:rFonts w:ascii="Cambria" w:hAnsi="Cambria" w:cs="Arial"/>
          <w:bCs/>
          <w:szCs w:val="24"/>
        </w:rPr>
        <w:t>Załącznik nr 9 do SIWZ</w:t>
      </w:r>
    </w:p>
    <w:p w:rsidR="00293769" w:rsidRPr="00293769" w:rsidRDefault="00293769" w:rsidP="00293769">
      <w:pPr>
        <w:overflowPunct/>
        <w:jc w:val="center"/>
        <w:textAlignment w:val="auto"/>
        <w:rPr>
          <w:rFonts w:ascii="Cambria" w:hAnsi="Cambria" w:cs="Arial"/>
          <w:b/>
          <w:bCs/>
          <w:sz w:val="32"/>
          <w:szCs w:val="32"/>
        </w:rPr>
      </w:pPr>
      <w:r w:rsidRPr="00293769">
        <w:rPr>
          <w:rFonts w:ascii="Cambria" w:hAnsi="Cambria" w:cs="Arial"/>
          <w:b/>
          <w:bCs/>
          <w:sz w:val="32"/>
          <w:szCs w:val="32"/>
        </w:rPr>
        <w:t>PRZEDMIAR ROBÓT</w:t>
      </w:r>
    </w:p>
    <w:p w:rsidR="00293769" w:rsidRPr="00293769" w:rsidRDefault="00293769" w:rsidP="00293769">
      <w:pPr>
        <w:overflowPunct/>
        <w:jc w:val="center"/>
        <w:textAlignment w:val="auto"/>
        <w:rPr>
          <w:rFonts w:ascii="Cambria" w:hAnsi="Cambria" w:cs="Arial"/>
          <w:b/>
          <w:bCs/>
          <w:sz w:val="32"/>
          <w:szCs w:val="32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tabs>
          <w:tab w:val="num" w:pos="567"/>
        </w:tabs>
        <w:jc w:val="center"/>
        <w:rPr>
          <w:rFonts w:ascii="Cambria" w:eastAsia="Batang" w:hAnsi="Cambria" w:cs="Arial"/>
          <w:b/>
          <w:bCs/>
          <w:sz w:val="32"/>
          <w:szCs w:val="32"/>
          <w:lang w:eastAsia="x-none"/>
        </w:rPr>
      </w:pPr>
      <w:r w:rsidRPr="00293769">
        <w:rPr>
          <w:rFonts w:ascii="Cambria" w:eastAsia="Batang" w:hAnsi="Cambria" w:cs="Arial"/>
          <w:b/>
          <w:bCs/>
          <w:sz w:val="32"/>
          <w:szCs w:val="32"/>
          <w:lang w:eastAsia="x-none"/>
        </w:rPr>
        <w:t>Poprawa</w:t>
      </w:r>
      <w:r w:rsidRPr="00293769">
        <w:rPr>
          <w:rFonts w:ascii="Cambria" w:eastAsia="Batang" w:hAnsi="Cambria" w:cs="Arial"/>
          <w:b/>
          <w:bCs/>
          <w:sz w:val="32"/>
          <w:szCs w:val="32"/>
          <w:lang w:eastAsia="x-none"/>
        </w:rPr>
        <w:t xml:space="preserve"> efektywności </w:t>
      </w:r>
      <w:r w:rsidRPr="00293769">
        <w:rPr>
          <w:rFonts w:ascii="Cambria" w:eastAsia="Batang" w:hAnsi="Cambria" w:cs="Arial"/>
          <w:b/>
          <w:bCs/>
          <w:sz w:val="32"/>
          <w:szCs w:val="32"/>
          <w:lang w:eastAsia="x-none"/>
        </w:rPr>
        <w:br/>
        <w:t xml:space="preserve">             oświetlenia ulicznego na terenie Gminy Sobków.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001)       KNR 403-1121-110000  </w:t>
      </w:r>
      <w:r w:rsidRPr="00293769">
        <w:rPr>
          <w:rFonts w:ascii="Cambria" w:hAnsi="Cambria" w:cs="Arial"/>
          <w:sz w:val="20"/>
        </w:rPr>
        <w:t>demontaż bezpieczników,</w:t>
      </w:r>
      <w:r>
        <w:rPr>
          <w:rFonts w:ascii="Cambria" w:hAnsi="Cambria" w:cs="Arial"/>
          <w:sz w:val="20"/>
        </w:rPr>
        <w:t xml:space="preserve"> </w:t>
      </w:r>
      <w:r w:rsidRPr="00293769">
        <w:rPr>
          <w:rFonts w:ascii="Cambria" w:hAnsi="Cambria" w:cs="Arial"/>
          <w:sz w:val="20"/>
        </w:rPr>
        <w:t>mocowanych na konstrukcji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002)       KNR 403-1133-010000 </w:t>
      </w:r>
      <w:r w:rsidRPr="00293769">
        <w:rPr>
          <w:rFonts w:ascii="Cambria" w:hAnsi="Cambria" w:cs="Arial"/>
          <w:sz w:val="20"/>
        </w:rPr>
        <w:t>demontaż opraw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003)       KNR 403-1143-030000 </w:t>
      </w:r>
      <w:r w:rsidRPr="00293769">
        <w:rPr>
          <w:rFonts w:ascii="Cambria" w:hAnsi="Cambria" w:cs="Arial"/>
          <w:sz w:val="20"/>
        </w:rPr>
        <w:t>demontaż wysięgników wraz z przewodami do opraw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004)       KNR 510-0803-010000 </w:t>
      </w:r>
      <w:r w:rsidRPr="00293769">
        <w:rPr>
          <w:rFonts w:ascii="Cambria" w:hAnsi="Cambria" w:cs="Arial"/>
          <w:sz w:val="20"/>
        </w:rPr>
        <w:t>montaż bezpieczników napowietrznych z kosza podnośnika samochodowego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kpl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005)       KNR 510-1002-010000 </w:t>
      </w:r>
      <w:r w:rsidRPr="00293769">
        <w:rPr>
          <w:rFonts w:ascii="Cambria" w:hAnsi="Cambria" w:cs="Arial"/>
          <w:sz w:val="20"/>
        </w:rPr>
        <w:t xml:space="preserve">montaż wysięgnika rurowego aluminiowego anodowanego  INOX lub malowanego </w:t>
      </w:r>
      <w:r>
        <w:rPr>
          <w:rFonts w:ascii="Cambria" w:hAnsi="Cambria" w:cs="Arial"/>
          <w:sz w:val="20"/>
        </w:rPr>
        <w:br/>
        <w:t xml:space="preserve">                                                              </w:t>
      </w:r>
      <w:r w:rsidRPr="00293769">
        <w:rPr>
          <w:rFonts w:ascii="Cambria" w:hAnsi="Cambria" w:cs="Arial"/>
          <w:sz w:val="20"/>
        </w:rPr>
        <w:t>piecowo</w:t>
      </w:r>
      <w:r>
        <w:rPr>
          <w:rFonts w:ascii="Cambria" w:hAnsi="Cambria" w:cs="Arial"/>
          <w:sz w:val="20"/>
        </w:rPr>
        <w:br/>
        <w:t xml:space="preserve">                   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006)       KNR 510-1005-070000 </w:t>
      </w:r>
      <w:r w:rsidRPr="00293769">
        <w:rPr>
          <w:rFonts w:ascii="Cambria" w:hAnsi="Cambria" w:cs="Arial"/>
          <w:sz w:val="20"/>
        </w:rPr>
        <w:t xml:space="preserve">montaż na  wysięgniku opraw do lamp LEDOWYCH  Oprawy  z  w II kl. ochr. IP min 65, z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Pr="00293769">
        <w:rPr>
          <w:rFonts w:ascii="Cambria" w:hAnsi="Cambria" w:cs="Arial"/>
          <w:sz w:val="20"/>
        </w:rPr>
        <w:t xml:space="preserve">zabezpieczeniami </w:t>
      </w:r>
      <w:r w:rsidRPr="00293769">
        <w:rPr>
          <w:rFonts w:ascii="Cambria" w:hAnsi="Cambria" w:cs="Arial"/>
          <w:sz w:val="20"/>
        </w:rPr>
        <w:t>przeciwprzepięciowymi</w:t>
      </w:r>
      <w:r w:rsidRPr="00293769">
        <w:rPr>
          <w:rFonts w:ascii="Cambria" w:hAnsi="Cambria" w:cs="Arial"/>
          <w:sz w:val="20"/>
        </w:rPr>
        <w:t xml:space="preserve">, korpus -odlew aluminiowy,  możliwość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Pr="00293769">
        <w:rPr>
          <w:rFonts w:ascii="Cambria" w:hAnsi="Cambria" w:cs="Arial"/>
          <w:sz w:val="20"/>
        </w:rPr>
        <w:t xml:space="preserve">regulacji konta nachylenia  Oprawy LED mocy  nin30W max 40W z przystosowaniem do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Pr="00293769">
        <w:rPr>
          <w:rFonts w:ascii="Cambria" w:hAnsi="Cambria" w:cs="Arial"/>
          <w:sz w:val="20"/>
        </w:rPr>
        <w:t>zdalnego sterowania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293769">
        <w:rPr>
          <w:rFonts w:ascii="Cambria" w:hAnsi="Cambria" w:cs="Arial"/>
          <w:sz w:val="20"/>
        </w:rPr>
        <w:t>0</w:t>
      </w:r>
      <w:r>
        <w:rPr>
          <w:rFonts w:ascii="Cambria" w:hAnsi="Cambria" w:cs="Arial"/>
          <w:sz w:val="20"/>
        </w:rPr>
        <w:t xml:space="preserve">07)       KSNR 5-1003-020100 </w:t>
      </w:r>
      <w:r w:rsidRPr="00293769">
        <w:rPr>
          <w:rFonts w:ascii="Cambria" w:hAnsi="Cambria" w:cs="Arial"/>
          <w:sz w:val="20"/>
        </w:rPr>
        <w:t>montaż przewodów do opraw oświetleniowych,</w:t>
      </w:r>
      <w:r>
        <w:rPr>
          <w:rFonts w:ascii="Cambria" w:hAnsi="Cambria" w:cs="Arial"/>
          <w:sz w:val="20"/>
        </w:rPr>
        <w:t xml:space="preserve"> </w:t>
      </w:r>
      <w:r w:rsidRPr="00293769">
        <w:rPr>
          <w:rFonts w:ascii="Cambria" w:hAnsi="Cambria" w:cs="Arial"/>
          <w:sz w:val="20"/>
        </w:rPr>
        <w:t xml:space="preserve">przewody kabelkowe </w:t>
      </w:r>
      <w:proofErr w:type="spellStart"/>
      <w:r w:rsidRPr="00293769">
        <w:rPr>
          <w:rFonts w:ascii="Cambria" w:hAnsi="Cambria" w:cs="Arial"/>
          <w:sz w:val="20"/>
        </w:rPr>
        <w:t>YDYd</w:t>
      </w:r>
      <w:proofErr w:type="spellEnd"/>
      <w:r w:rsidRPr="00293769">
        <w:rPr>
          <w:rFonts w:ascii="Cambria" w:hAnsi="Cambria" w:cs="Arial"/>
          <w:sz w:val="20"/>
        </w:rPr>
        <w:t xml:space="preserve"> 3x2,5  750V </w:t>
      </w:r>
      <w:r>
        <w:rPr>
          <w:rFonts w:ascii="Cambria" w:hAnsi="Cambria" w:cs="Arial"/>
          <w:sz w:val="20"/>
        </w:rPr>
        <w:br/>
        <w:t xml:space="preserve">                                                            </w:t>
      </w:r>
      <w:r w:rsidRPr="00293769">
        <w:rPr>
          <w:rFonts w:ascii="Cambria" w:hAnsi="Cambria" w:cs="Arial"/>
          <w:sz w:val="20"/>
        </w:rPr>
        <w:t>(wciągane w wysięgniki w wysięgnikach rurki izolacyjne)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KPL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008)       KNR 510-0904-010000 </w:t>
      </w:r>
      <w:r w:rsidRPr="00293769">
        <w:rPr>
          <w:rFonts w:ascii="Cambria" w:hAnsi="Cambria" w:cs="Arial"/>
          <w:sz w:val="20"/>
        </w:rPr>
        <w:t>montaż mostków rozłącznych o przekroju przewodów do 70 mm2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br/>
        <w:t xml:space="preserve">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2170,0000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009)       KNR 403-1205-050000 </w:t>
      </w:r>
      <w:r w:rsidRPr="00293769">
        <w:rPr>
          <w:rFonts w:ascii="Cambria" w:hAnsi="Cambria" w:cs="Arial"/>
          <w:sz w:val="20"/>
        </w:rPr>
        <w:t>badanie skuteczności  ochrony  od  porażeń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</w:t>
      </w:r>
      <w:r w:rsidRPr="00293769">
        <w:rPr>
          <w:rFonts w:ascii="Cambria" w:hAnsi="Cambria" w:cs="Arial"/>
          <w:sz w:val="20"/>
        </w:rPr>
        <w:t>Ilość:</w:t>
      </w:r>
      <w:r w:rsidRPr="00293769">
        <w:rPr>
          <w:rFonts w:ascii="Cambria" w:hAnsi="Cambria" w:cs="Arial"/>
          <w:sz w:val="20"/>
        </w:rPr>
        <w:tab/>
      </w:r>
      <w:r w:rsidRPr="00293769">
        <w:rPr>
          <w:rFonts w:ascii="Cambria" w:hAnsi="Cambria" w:cs="Arial"/>
          <w:sz w:val="20"/>
        </w:rPr>
        <w:tab/>
        <w:t>929,0000 POMIA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010)       KNR 508-0404-020000 </w:t>
      </w:r>
      <w:r w:rsidRPr="00293769">
        <w:rPr>
          <w:rFonts w:ascii="Cambria" w:hAnsi="Cambria" w:cs="Arial"/>
          <w:sz w:val="20"/>
        </w:rPr>
        <w:t>montaż   -</w:t>
      </w:r>
      <w:r>
        <w:rPr>
          <w:rFonts w:ascii="Cambria" w:hAnsi="Cambria" w:cs="Arial"/>
          <w:sz w:val="20"/>
        </w:rPr>
        <w:t xml:space="preserve"> </w:t>
      </w:r>
      <w:r w:rsidRPr="00293769">
        <w:rPr>
          <w:rFonts w:ascii="Cambria" w:hAnsi="Cambria" w:cs="Arial"/>
          <w:sz w:val="20"/>
        </w:rPr>
        <w:t xml:space="preserve">szafki pomiarowo sterującej (szafka   z kompletnym wyposażeniem łącznie ze </w:t>
      </w:r>
      <w:r w:rsidR="00FB3C2D"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Pr="00293769">
        <w:rPr>
          <w:rFonts w:ascii="Cambria" w:hAnsi="Cambria" w:cs="Arial"/>
          <w:sz w:val="20"/>
        </w:rPr>
        <w:t xml:space="preserve">sterownikiem </w:t>
      </w:r>
      <w:r w:rsidR="00FB3C2D">
        <w:rPr>
          <w:rFonts w:ascii="Cambria" w:hAnsi="Cambria" w:cs="Arial"/>
          <w:sz w:val="20"/>
        </w:rPr>
        <w:t>elektronicznym)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FB3C2D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</w:t>
      </w:r>
      <w:r w:rsidRPr="00FB3C2D">
        <w:rPr>
          <w:rFonts w:ascii="Cambria" w:hAnsi="Cambria" w:cs="Arial"/>
          <w:sz w:val="20"/>
        </w:rPr>
        <w:t>Il</w:t>
      </w:r>
      <w:r w:rsidR="00293769" w:rsidRPr="00FB3C2D">
        <w:rPr>
          <w:rFonts w:ascii="Cambria" w:hAnsi="Cambria" w:cs="Arial"/>
          <w:sz w:val="20"/>
        </w:rPr>
        <w:t>ość:</w:t>
      </w:r>
      <w:r w:rsidR="00293769" w:rsidRPr="00FB3C2D">
        <w:rPr>
          <w:rFonts w:ascii="Cambria" w:hAnsi="Cambria" w:cs="Arial"/>
          <w:sz w:val="20"/>
        </w:rPr>
        <w:tab/>
      </w:r>
      <w:r w:rsidR="00293769" w:rsidRPr="00FB3C2D">
        <w:rPr>
          <w:rFonts w:ascii="Cambria" w:hAnsi="Cambria" w:cs="Arial"/>
          <w:sz w:val="20"/>
        </w:rPr>
        <w:tab/>
        <w:t>78,0000 SZT.</w:t>
      </w:r>
    </w:p>
    <w:p w:rsid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FB3C2D" w:rsidRPr="00FB3C2D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293769">
        <w:rPr>
          <w:rFonts w:ascii="Cambria" w:hAnsi="Cambria" w:cs="Arial"/>
          <w:sz w:val="20"/>
        </w:rPr>
        <w:lastRenderedPageBreak/>
        <w:t>011)       KNR 508-0404-020000</w:t>
      </w:r>
      <w:r w:rsidR="00FB3C2D">
        <w:rPr>
          <w:rFonts w:ascii="Cambria" w:hAnsi="Cambria" w:cs="Arial"/>
          <w:sz w:val="20"/>
        </w:rPr>
        <w:t xml:space="preserve"> </w:t>
      </w:r>
      <w:r w:rsidRPr="00293769">
        <w:rPr>
          <w:rFonts w:ascii="Cambria" w:hAnsi="Cambria" w:cs="Arial"/>
          <w:sz w:val="20"/>
        </w:rPr>
        <w:t>montaż   stacji bazowych szt</w:t>
      </w:r>
      <w:r w:rsidR="00FB3C2D">
        <w:rPr>
          <w:rFonts w:ascii="Cambria" w:hAnsi="Cambria" w:cs="Arial"/>
          <w:sz w:val="20"/>
        </w:rPr>
        <w:t>.</w:t>
      </w:r>
      <w:r w:rsidRPr="00293769">
        <w:rPr>
          <w:rFonts w:ascii="Cambria" w:hAnsi="Cambria" w:cs="Arial"/>
          <w:sz w:val="20"/>
        </w:rPr>
        <w:t xml:space="preserve"> 5 + centrum zażądzania wraz z uruchomieniem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FB3C2D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FB3C2D">
        <w:rPr>
          <w:rFonts w:ascii="Cambria" w:hAnsi="Cambria" w:cs="Arial"/>
          <w:sz w:val="20"/>
        </w:rPr>
        <w:t xml:space="preserve">                </w:t>
      </w:r>
      <w:r w:rsidR="00293769" w:rsidRPr="00FB3C2D">
        <w:rPr>
          <w:rFonts w:ascii="Cambria" w:hAnsi="Cambria" w:cs="Arial"/>
          <w:sz w:val="20"/>
        </w:rPr>
        <w:t>Ilość:</w:t>
      </w:r>
      <w:r w:rsidR="00293769" w:rsidRPr="00FB3C2D">
        <w:rPr>
          <w:rFonts w:ascii="Cambria" w:hAnsi="Cambria" w:cs="Arial"/>
          <w:sz w:val="20"/>
        </w:rPr>
        <w:tab/>
      </w:r>
      <w:r w:rsidR="00293769" w:rsidRPr="00FB3C2D">
        <w:rPr>
          <w:rFonts w:ascii="Cambria" w:hAnsi="Cambria" w:cs="Arial"/>
          <w:sz w:val="20"/>
        </w:rPr>
        <w:tab/>
        <w:t>1,0000 KPL.</w:t>
      </w:r>
    </w:p>
    <w:p w:rsidR="00FB3C2D" w:rsidRPr="00FB3C2D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FB3C2D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FB3C2D">
        <w:rPr>
          <w:rFonts w:ascii="Cambria" w:hAnsi="Cambria" w:cs="Arial"/>
          <w:sz w:val="20"/>
        </w:rPr>
        <w:t xml:space="preserve">012)       KNR 403-1202-020000 </w:t>
      </w:r>
      <w:r w:rsidR="00293769" w:rsidRPr="00293769">
        <w:rPr>
          <w:rFonts w:ascii="Cambria" w:hAnsi="Cambria" w:cs="Arial"/>
          <w:sz w:val="20"/>
        </w:rPr>
        <w:t>sprawdzenie prawidłowości działania oświetlenia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78,0000 POMIA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013)       KNR 508-0101-040000 </w:t>
      </w:r>
      <w:r w:rsidR="00293769" w:rsidRPr="00293769">
        <w:rPr>
          <w:rFonts w:ascii="Cambria" w:hAnsi="Cambria" w:cs="Arial"/>
          <w:sz w:val="20"/>
        </w:rPr>
        <w:t xml:space="preserve">montaż uchwytów pod rury winidurowe układane pojedynczo z przygotowaniem podłoża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="00293769" w:rsidRPr="00293769">
        <w:rPr>
          <w:rFonts w:ascii="Cambria" w:hAnsi="Cambria" w:cs="Arial"/>
          <w:sz w:val="20"/>
        </w:rPr>
        <w:t>przy użyciu sprzętu mechanicz.</w:t>
      </w:r>
      <w:r>
        <w:rPr>
          <w:rFonts w:ascii="Cambria" w:hAnsi="Cambria" w:cs="Arial"/>
          <w:sz w:val="20"/>
        </w:rPr>
        <w:t xml:space="preserve"> </w:t>
      </w:r>
      <w:r w:rsidR="00293769" w:rsidRPr="00293769">
        <w:rPr>
          <w:rFonts w:ascii="Cambria" w:hAnsi="Cambria" w:cs="Arial"/>
          <w:sz w:val="20"/>
        </w:rPr>
        <w:t>przykr.</w:t>
      </w:r>
      <w:r>
        <w:rPr>
          <w:rFonts w:ascii="Cambria" w:hAnsi="Cambria" w:cs="Arial"/>
          <w:sz w:val="20"/>
        </w:rPr>
        <w:t xml:space="preserve"> </w:t>
      </w:r>
      <w:r w:rsidR="00293769" w:rsidRPr="00293769">
        <w:rPr>
          <w:rFonts w:ascii="Cambria" w:hAnsi="Cambria" w:cs="Arial"/>
          <w:sz w:val="20"/>
        </w:rPr>
        <w:t xml:space="preserve">uchwytów .w podłożu bet. 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780,0000 M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014)       KNR 508-0001-020000 </w:t>
      </w:r>
      <w:r w:rsidR="00293769" w:rsidRPr="00293769">
        <w:rPr>
          <w:rFonts w:ascii="Cambria" w:hAnsi="Cambria" w:cs="Arial"/>
          <w:sz w:val="20"/>
        </w:rPr>
        <w:t xml:space="preserve">montaż rur izolacyjnych w konstrukcjach betonowych wykonywanych w technologii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="00293769" w:rsidRPr="00293769">
        <w:rPr>
          <w:rFonts w:ascii="Cambria" w:hAnsi="Cambria" w:cs="Arial"/>
          <w:sz w:val="20"/>
        </w:rPr>
        <w:t>monolitycznej.  rury izolacyjne BE-50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780,0000 M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015)       KNR 508-0207-030000 </w:t>
      </w:r>
      <w:r w:rsidR="00293769" w:rsidRPr="00293769">
        <w:rPr>
          <w:rFonts w:ascii="Cambria" w:hAnsi="Cambria" w:cs="Arial"/>
          <w:sz w:val="20"/>
        </w:rPr>
        <w:t xml:space="preserve">przewody kabelkowe wciągane do rur w powłoce polwinitowej - łączny przekrój żył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="00293769" w:rsidRPr="00293769">
        <w:rPr>
          <w:rFonts w:ascii="Cambria" w:hAnsi="Cambria" w:cs="Arial"/>
          <w:sz w:val="20"/>
        </w:rPr>
        <w:t>AsXSn 2x25mm2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FB3C2D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FB3C2D">
        <w:rPr>
          <w:rFonts w:ascii="Cambria" w:hAnsi="Cambria" w:cs="Arial"/>
          <w:sz w:val="20"/>
        </w:rPr>
        <w:t xml:space="preserve">                </w:t>
      </w:r>
      <w:r w:rsidR="00293769" w:rsidRPr="00FB3C2D">
        <w:rPr>
          <w:rFonts w:ascii="Cambria" w:hAnsi="Cambria" w:cs="Arial"/>
          <w:sz w:val="20"/>
        </w:rPr>
        <w:t>Ilość:</w:t>
      </w:r>
      <w:r w:rsidR="00293769" w:rsidRPr="00FB3C2D">
        <w:rPr>
          <w:rFonts w:ascii="Cambria" w:hAnsi="Cambria" w:cs="Arial"/>
          <w:sz w:val="20"/>
        </w:rPr>
        <w:tab/>
      </w:r>
      <w:r w:rsidR="00293769" w:rsidRPr="00FB3C2D">
        <w:rPr>
          <w:rFonts w:ascii="Cambria" w:hAnsi="Cambria" w:cs="Arial"/>
          <w:sz w:val="20"/>
        </w:rPr>
        <w:tab/>
        <w:t>696,0000 M</w:t>
      </w:r>
    </w:p>
    <w:p w:rsidR="00293769" w:rsidRPr="00FB3C2D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016)       KNR 508-0207-030000 </w:t>
      </w:r>
      <w:r w:rsidR="00293769" w:rsidRPr="00293769">
        <w:rPr>
          <w:rFonts w:ascii="Cambria" w:hAnsi="Cambria" w:cs="Arial"/>
          <w:sz w:val="20"/>
        </w:rPr>
        <w:t xml:space="preserve">przewody kabelkowe wciągane do rur w powłoce polwinitowej - łączny przekrój żył do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="00293769" w:rsidRPr="00293769">
        <w:rPr>
          <w:rFonts w:ascii="Cambria" w:hAnsi="Cambria" w:cs="Arial"/>
          <w:sz w:val="20"/>
        </w:rPr>
        <w:t>AsXSn 4x25mm2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240,0000 M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017)       KSNR 5-1005-020000 </w:t>
      </w:r>
      <w:r w:rsidR="00293769" w:rsidRPr="00293769">
        <w:rPr>
          <w:rFonts w:ascii="Cambria" w:hAnsi="Cambria" w:cs="Arial"/>
          <w:sz w:val="20"/>
        </w:rPr>
        <w:t>montaż  rozłącznika z bezp podstaw bezpiecznikowych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30,0000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018)       KNR 508-0402-010000</w:t>
      </w:r>
      <w:r w:rsidR="00293769" w:rsidRPr="00293769">
        <w:rPr>
          <w:rFonts w:ascii="Cambria" w:hAnsi="Cambria" w:cs="Arial"/>
          <w:sz w:val="20"/>
        </w:rPr>
        <w:t xml:space="preserve"> uzupeł</w:t>
      </w:r>
      <w:r>
        <w:rPr>
          <w:rFonts w:ascii="Cambria" w:hAnsi="Cambria" w:cs="Arial"/>
          <w:sz w:val="20"/>
        </w:rPr>
        <w:t>nienie</w:t>
      </w:r>
      <w:r w:rsidR="00293769" w:rsidRPr="00293769">
        <w:rPr>
          <w:rFonts w:ascii="Cambria" w:hAnsi="Cambria" w:cs="Arial"/>
          <w:sz w:val="20"/>
        </w:rPr>
        <w:t xml:space="preserve"> wkładek topikowych WT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90,0000 SZT.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019)       KNR 403-1202-020000 </w:t>
      </w:r>
      <w:r w:rsidR="00293769" w:rsidRPr="00293769">
        <w:rPr>
          <w:rFonts w:ascii="Cambria" w:hAnsi="Cambria" w:cs="Arial"/>
          <w:sz w:val="20"/>
        </w:rPr>
        <w:t>sprawdzenie i pomiar kompletnego obwodu elektrycznego niskiego napięcia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78,0000 POMIA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293769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 w:rsidRPr="00293769">
        <w:rPr>
          <w:rFonts w:ascii="Cambria" w:hAnsi="Cambria" w:cs="Arial"/>
          <w:sz w:val="20"/>
        </w:rPr>
        <w:t>020)       KNR KAL -</w:t>
      </w:r>
      <w:r w:rsidR="00FB3C2D">
        <w:rPr>
          <w:rFonts w:ascii="Cambria" w:hAnsi="Cambria" w:cs="Arial"/>
          <w:sz w:val="20"/>
        </w:rPr>
        <w:t xml:space="preserve">WŁ  </w:t>
      </w:r>
      <w:r w:rsidRPr="00293769">
        <w:rPr>
          <w:rFonts w:ascii="Cambria" w:hAnsi="Cambria" w:cs="Arial"/>
          <w:sz w:val="20"/>
        </w:rPr>
        <w:t>demontaż i</w:t>
      </w:r>
      <w:r w:rsidR="00FB3C2D">
        <w:rPr>
          <w:rFonts w:ascii="Cambria" w:hAnsi="Cambria" w:cs="Arial"/>
          <w:sz w:val="20"/>
        </w:rPr>
        <w:t>stniejących urządzeń dla sterowa</w:t>
      </w:r>
      <w:r w:rsidRPr="00293769">
        <w:rPr>
          <w:rFonts w:ascii="Cambria" w:hAnsi="Cambria" w:cs="Arial"/>
          <w:sz w:val="20"/>
        </w:rPr>
        <w:t>nia oświetlenia  z prz</w:t>
      </w:r>
      <w:r w:rsidR="00FB3C2D">
        <w:rPr>
          <w:rFonts w:ascii="Cambria" w:hAnsi="Cambria" w:cs="Arial"/>
          <w:sz w:val="20"/>
        </w:rPr>
        <w:t>e</w:t>
      </w:r>
      <w:r w:rsidRPr="00293769">
        <w:rPr>
          <w:rFonts w:ascii="Cambria" w:hAnsi="Cambria" w:cs="Arial"/>
          <w:sz w:val="20"/>
        </w:rPr>
        <w:t xml:space="preserve">niesieniem układów </w:t>
      </w:r>
      <w:r w:rsidR="00FB3C2D">
        <w:rPr>
          <w:rFonts w:ascii="Cambria" w:hAnsi="Cambria" w:cs="Arial"/>
          <w:sz w:val="20"/>
        </w:rPr>
        <w:t xml:space="preserve">    </w:t>
      </w:r>
      <w:r w:rsidR="00FB3C2D">
        <w:rPr>
          <w:rFonts w:ascii="Cambria" w:hAnsi="Cambria" w:cs="Arial"/>
          <w:sz w:val="20"/>
        </w:rPr>
        <w:br/>
        <w:t xml:space="preserve">                                             </w:t>
      </w:r>
      <w:r w:rsidRPr="00293769">
        <w:rPr>
          <w:rFonts w:ascii="Cambria" w:hAnsi="Cambria" w:cs="Arial"/>
          <w:sz w:val="20"/>
        </w:rPr>
        <w:t>pomiarowych do nowych szafek oświetleniowych oraz demontaż</w:t>
      </w:r>
      <w:r w:rsidR="00FB3C2D">
        <w:rPr>
          <w:rFonts w:ascii="Cambria" w:hAnsi="Cambria" w:cs="Arial"/>
          <w:sz w:val="20"/>
        </w:rPr>
        <w:t xml:space="preserve"> </w:t>
      </w:r>
      <w:r w:rsidRPr="00293769">
        <w:rPr>
          <w:rFonts w:ascii="Cambria" w:hAnsi="Cambria" w:cs="Arial"/>
          <w:sz w:val="20"/>
        </w:rPr>
        <w:t xml:space="preserve">przewodów zasilających i </w:t>
      </w:r>
      <w:r w:rsidR="00FB3C2D">
        <w:rPr>
          <w:rFonts w:ascii="Cambria" w:hAnsi="Cambria" w:cs="Arial"/>
          <w:sz w:val="20"/>
        </w:rPr>
        <w:br/>
        <w:t xml:space="preserve">                                             </w:t>
      </w:r>
      <w:r w:rsidRPr="00293769">
        <w:rPr>
          <w:rFonts w:ascii="Cambria" w:hAnsi="Cambria" w:cs="Arial"/>
          <w:sz w:val="20"/>
        </w:rPr>
        <w:t>odejściowych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78,0000 KPL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021)       KNR 201-0707-020000  </w:t>
      </w:r>
      <w:r w:rsidR="00293769" w:rsidRPr="00293769">
        <w:rPr>
          <w:rFonts w:ascii="Cambria" w:hAnsi="Cambria" w:cs="Arial"/>
          <w:sz w:val="20"/>
        </w:rPr>
        <w:t>wykopy ręczne  wraz  z  zasypaniem dla słupów .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</w:t>
      </w:r>
      <w:r w:rsidR="00293769" w:rsidRPr="00293769">
        <w:rPr>
          <w:rFonts w:ascii="Cambria" w:hAnsi="Cambria" w:cs="Arial"/>
          <w:sz w:val="20"/>
        </w:rPr>
        <w:t>Ilość:</w:t>
      </w:r>
      <w:r w:rsidR="00293769" w:rsidRPr="00293769">
        <w:rPr>
          <w:rFonts w:ascii="Cambria" w:hAnsi="Cambria" w:cs="Arial"/>
          <w:sz w:val="20"/>
        </w:rPr>
        <w:tab/>
      </w:r>
      <w:r w:rsidR="00293769" w:rsidRPr="00293769">
        <w:rPr>
          <w:rFonts w:ascii="Cambria" w:hAnsi="Cambria" w:cs="Arial"/>
          <w:sz w:val="20"/>
        </w:rPr>
        <w:tab/>
        <w:t>6,0000 M3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FB3C2D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022)       KNR 510-0708-030000 </w:t>
      </w:r>
      <w:r w:rsidR="00293769" w:rsidRPr="00293769">
        <w:rPr>
          <w:rFonts w:ascii="Cambria" w:hAnsi="Cambria" w:cs="Arial"/>
          <w:sz w:val="20"/>
        </w:rPr>
        <w:t>stawianie słupów dla oświetlenia z montażem fundamentu (ko</w:t>
      </w:r>
      <w:r>
        <w:rPr>
          <w:rFonts w:ascii="Cambria" w:hAnsi="Cambria" w:cs="Arial"/>
          <w:sz w:val="20"/>
        </w:rPr>
        <w:t xml:space="preserve">mpletna latarnia </w:t>
      </w:r>
      <w:r>
        <w:rPr>
          <w:rFonts w:ascii="Cambria" w:hAnsi="Cambria" w:cs="Arial"/>
          <w:sz w:val="20"/>
        </w:rPr>
        <w:br/>
        <w:t xml:space="preserve">                                                               hybrydowa wg s</w:t>
      </w:r>
      <w:r w:rsidR="00293769" w:rsidRPr="00293769">
        <w:rPr>
          <w:rFonts w:ascii="Cambria" w:hAnsi="Cambria" w:cs="Arial"/>
          <w:sz w:val="20"/>
        </w:rPr>
        <w:t xml:space="preserve">pecyfikacji -  fundament, słup. panele, prądnica z akumulatorami oraz z </w:t>
      </w:r>
      <w:r>
        <w:rPr>
          <w:rFonts w:ascii="Cambria" w:hAnsi="Cambria" w:cs="Arial"/>
          <w:sz w:val="20"/>
        </w:rPr>
        <w:br/>
        <w:t xml:space="preserve">                                                               </w:t>
      </w:r>
      <w:r w:rsidR="00293769" w:rsidRPr="00293769">
        <w:rPr>
          <w:rFonts w:ascii="Cambria" w:hAnsi="Cambria" w:cs="Arial"/>
          <w:sz w:val="20"/>
        </w:rPr>
        <w:t>pełną instalacją +  wysięgnik obrotowy i oprawa LED 30W)</w:t>
      </w:r>
    </w:p>
    <w:p w:rsidR="00293769" w:rsidRPr="00293769" w:rsidRDefault="00293769" w:rsidP="00293769">
      <w:pPr>
        <w:overflowPunct/>
        <w:ind w:left="-426" w:right="-993"/>
        <w:textAlignment w:val="auto"/>
        <w:rPr>
          <w:rFonts w:ascii="Cambria" w:hAnsi="Cambria" w:cs="Arial"/>
          <w:sz w:val="20"/>
        </w:rPr>
      </w:pPr>
    </w:p>
    <w:p w:rsidR="00293769" w:rsidRPr="00293769" w:rsidRDefault="00FB3C2D" w:rsidP="00293769">
      <w:pPr>
        <w:overflowPunct/>
        <w:ind w:left="-426" w:right="-993"/>
        <w:textAlignment w:val="auto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 xml:space="preserve">                </w:t>
      </w:r>
      <w:bookmarkStart w:id="0" w:name="_GoBack"/>
      <w:bookmarkEnd w:id="0"/>
      <w:r w:rsidR="00293769" w:rsidRPr="00293769">
        <w:rPr>
          <w:rFonts w:ascii="Cambria" w:hAnsi="Cambria" w:cs="Arial"/>
          <w:sz w:val="20"/>
          <w:lang w:val="en-US"/>
        </w:rPr>
        <w:t>Ilość:</w:t>
      </w:r>
      <w:r w:rsidR="00293769" w:rsidRPr="00293769">
        <w:rPr>
          <w:rFonts w:ascii="Cambria" w:hAnsi="Cambria" w:cs="Arial"/>
          <w:sz w:val="20"/>
          <w:lang w:val="en-US"/>
        </w:rPr>
        <w:tab/>
      </w:r>
      <w:r w:rsidR="00293769" w:rsidRPr="00293769">
        <w:rPr>
          <w:rFonts w:ascii="Cambria" w:hAnsi="Cambria" w:cs="Arial"/>
          <w:sz w:val="20"/>
          <w:lang w:val="en-US"/>
        </w:rPr>
        <w:tab/>
        <w:t xml:space="preserve">2,0000 </w:t>
      </w:r>
      <w:proofErr w:type="spellStart"/>
      <w:r w:rsidR="00293769" w:rsidRPr="00293769">
        <w:rPr>
          <w:rFonts w:ascii="Cambria" w:hAnsi="Cambria" w:cs="Arial"/>
          <w:sz w:val="20"/>
          <w:lang w:val="en-US"/>
        </w:rPr>
        <w:t>kpl</w:t>
      </w:r>
      <w:proofErr w:type="spellEnd"/>
    </w:p>
    <w:p w:rsidR="009B1A9C" w:rsidRPr="00293769" w:rsidRDefault="009B1A9C">
      <w:pPr>
        <w:rPr>
          <w:rFonts w:ascii="Cambria" w:hAnsi="Cambria"/>
        </w:rPr>
      </w:pPr>
    </w:p>
    <w:sectPr w:rsidR="009B1A9C" w:rsidRPr="002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9"/>
    <w:rsid w:val="00293769"/>
    <w:rsid w:val="009B1A9C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3934-0305-4F09-B86E-1F5E3F75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B207-2266-44F7-9A98-C58BB830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Maszynkiewicz</dc:creator>
  <cp:keywords/>
  <dc:description/>
  <cp:lastModifiedBy>Andrzej Maszynkiewicz</cp:lastModifiedBy>
  <cp:revision>1</cp:revision>
  <dcterms:created xsi:type="dcterms:W3CDTF">2020-12-28T13:14:00Z</dcterms:created>
  <dcterms:modified xsi:type="dcterms:W3CDTF">2020-12-28T13:37:00Z</dcterms:modified>
</cp:coreProperties>
</file>